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46A5E035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334DEE">
        <w:rPr>
          <w:rFonts w:ascii="Calibri" w:hAnsi="Calibri"/>
          <w:b/>
          <w:sz w:val="24"/>
        </w:rPr>
        <w:t>4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49BE00A5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491070">
        <w:rPr>
          <w:rFonts w:cs="Arial"/>
          <w:b/>
          <w:sz w:val="32"/>
          <w:szCs w:val="32"/>
        </w:rPr>
        <w:t xml:space="preserve">UZ přístroj </w:t>
      </w:r>
      <w:r w:rsidR="00334DEE">
        <w:rPr>
          <w:rFonts w:cs="Arial"/>
          <w:b/>
          <w:sz w:val="32"/>
          <w:szCs w:val="32"/>
        </w:rPr>
        <w:t>přenosný</w:t>
      </w:r>
      <w:r w:rsidR="00222B3D">
        <w:rPr>
          <w:rFonts w:cs="Arial"/>
          <w:b/>
          <w:sz w:val="32"/>
          <w:szCs w:val="32"/>
        </w:rPr>
        <w:t xml:space="preserve"> (2 ks)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23E31DFC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334DEE">
        <w:rPr>
          <w:rFonts w:cs="Arial"/>
          <w:sz w:val="32"/>
          <w:szCs w:val="32"/>
        </w:rPr>
        <w:t>4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59B3E094" w14:textId="77777777" w:rsidR="009C0A03" w:rsidRDefault="009C0A03" w:rsidP="00E06A43">
      <w:pPr>
        <w:rPr>
          <w:b/>
          <w:bCs/>
        </w:rPr>
      </w:pPr>
    </w:p>
    <w:p w14:paraId="44A79AA7" w14:textId="71BB85AA" w:rsidR="009C0A03" w:rsidRPr="003D3501" w:rsidRDefault="009C0A03" w:rsidP="009C0A03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 xml:space="preserve">Technická </w:t>
      </w:r>
      <w:proofErr w:type="gramStart"/>
      <w:r w:rsidRPr="003D3501">
        <w:rPr>
          <w:b/>
          <w:bCs/>
          <w:sz w:val="22"/>
          <w:szCs w:val="22"/>
        </w:rPr>
        <w:t>specifikace</w:t>
      </w:r>
      <w:r w:rsidR="0013641E">
        <w:rPr>
          <w:b/>
          <w:bCs/>
          <w:sz w:val="22"/>
          <w:szCs w:val="22"/>
        </w:rPr>
        <w:t xml:space="preserve"> - ARO</w:t>
      </w:r>
      <w:proofErr w:type="gramEnd"/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9C0A03" w14:paraId="3D9FB5F7" w14:textId="77777777" w:rsidTr="000178CF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CE4E370" w14:textId="77777777" w:rsidR="009C0A03" w:rsidRDefault="009C0A03" w:rsidP="000178CF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3F639AC" w14:textId="77777777" w:rsidR="009C0A03" w:rsidRDefault="009C0A03" w:rsidP="000178CF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80F4A3C" w14:textId="77777777" w:rsidR="009C0A03" w:rsidRDefault="009C0A03" w:rsidP="000178CF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9C0A03" w14:paraId="386D6036" w14:textId="77777777" w:rsidTr="000178CF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3149A3A" w14:textId="77777777" w:rsidR="009C0A03" w:rsidRPr="000D2014" w:rsidRDefault="009C0A03" w:rsidP="000178C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9C0A03" w14:paraId="6AC5B67D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D9D9" w14:textId="2C8068A6" w:rsidR="009C0A03" w:rsidRPr="00334DEE" w:rsidRDefault="009C0A03" w:rsidP="000178CF">
            <w:pPr>
              <w:rPr>
                <w:rFonts w:cs="Arial"/>
                <w:b/>
                <w:bCs/>
                <w:szCs w:val="20"/>
              </w:rPr>
            </w:pPr>
            <w:r w:rsidRPr="00334DEE">
              <w:rPr>
                <w:rFonts w:cs="Arial"/>
                <w:b/>
                <w:bCs/>
                <w:szCs w:val="20"/>
              </w:rPr>
              <w:t xml:space="preserve">Ultrazvukový přístroj přenosný (notebookového typu) s pojízdným stolkem pro provoz na </w:t>
            </w:r>
            <w:r w:rsidR="00757474">
              <w:rPr>
                <w:rFonts w:cs="Arial"/>
                <w:b/>
                <w:bCs/>
                <w:szCs w:val="20"/>
              </w:rPr>
              <w:t>odd. ARO</w:t>
            </w:r>
          </w:p>
          <w:p w14:paraId="3C8238B1" w14:textId="77777777" w:rsidR="009C0A03" w:rsidRPr="00CD49CF" w:rsidRDefault="009C0A03" w:rsidP="000178CF">
            <w:pPr>
              <w:rPr>
                <w:color w:val="FF0000"/>
              </w:rPr>
            </w:pPr>
          </w:p>
        </w:tc>
      </w:tr>
      <w:tr w:rsidR="009C0A03" w14:paraId="40D39B8C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DF6D198" w14:textId="77777777" w:rsidR="009C0A03" w:rsidRPr="001027CB" w:rsidRDefault="009C0A03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 přístroje</w:t>
            </w:r>
          </w:p>
        </w:tc>
      </w:tr>
      <w:tr w:rsidR="009C0A03" w14:paraId="05AAC05E" w14:textId="77777777" w:rsidTr="000178CF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30FD8" w14:textId="77777777" w:rsidR="009C0A03" w:rsidRDefault="009C0A03" w:rsidP="000178CF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9DF9" w14:textId="77777777" w:rsidR="009C0A03" w:rsidRDefault="009C0A03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1E63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0BC8BEA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8821" w14:textId="77777777" w:rsidR="009C0A03" w:rsidRDefault="009C0A03" w:rsidP="000178CF">
            <w:pPr>
              <w:jc w:val="both"/>
            </w:pPr>
            <w:r w:rsidRPr="009E3097">
              <w:t xml:space="preserve">Přístroj na </w:t>
            </w:r>
            <w:r>
              <w:t>pojízdném vozíku šíře max. 60 cm</w:t>
            </w:r>
            <w:r w:rsidRPr="009E3097">
              <w:t xml:space="preserve">, </w:t>
            </w:r>
            <w:r>
              <w:t xml:space="preserve">výškově stavitelný, </w:t>
            </w:r>
            <w:r w:rsidRPr="009E3097">
              <w:t xml:space="preserve">lehce manévrovatelný, s možností blokace </w:t>
            </w:r>
            <w:r>
              <w:t>a</w:t>
            </w:r>
            <w:r w:rsidRPr="009E3097">
              <w:t xml:space="preserve"> fixace kol ve směru</w:t>
            </w:r>
            <w:r>
              <w:t xml:space="preserve">, vhodný pro převoz přístroje i po nerovnostech (prahy, </w:t>
            </w:r>
            <w:proofErr w:type="gramStart"/>
            <w:r>
              <w:t>výtah,</w:t>
            </w:r>
            <w:proofErr w:type="gramEnd"/>
            <w:r>
              <w:t xml:space="preserve"> apod.).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D1362" w14:textId="77777777" w:rsidR="009C0A03" w:rsidRPr="002E2597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D75B1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3F669B5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AF3E" w14:textId="77777777" w:rsidR="009C0A03" w:rsidRPr="006C4893" w:rsidRDefault="009C0A03" w:rsidP="000178CF">
            <w:pPr>
              <w:jc w:val="both"/>
            </w:pPr>
            <w:r>
              <w:t xml:space="preserve">Váha samostatného přenosného přístroje s baterií max. </w:t>
            </w:r>
            <w:proofErr w:type="gramStart"/>
            <w:r>
              <w:t>8kg</w:t>
            </w:r>
            <w:proofErr w:type="gramEnd"/>
            <w:r>
              <w:t xml:space="preserve"> v rámci požadavku přenositelnosti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AA06F" w14:textId="77777777" w:rsidR="009C0A03" w:rsidRPr="002E2597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9A408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2FEDD11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29A5E" w14:textId="77777777" w:rsidR="009C0A03" w:rsidRDefault="009C0A03" w:rsidP="000178CF">
            <w:pPr>
              <w:jc w:val="both"/>
            </w:pPr>
            <w:r>
              <w:t>Váha přístroje včetně vozíku max. 60 kg v rámci požadavku na snadnou mobilitu a jednoduchý transport po pracovištích.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8FDB7" w14:textId="77777777" w:rsidR="009C0A03" w:rsidRPr="007C379F" w:rsidRDefault="009C0A03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08BB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7B4FB7B4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A3890" w14:textId="77777777" w:rsidR="009C0A03" w:rsidRPr="00DA7C29" w:rsidRDefault="009C0A03" w:rsidP="000178CF">
            <w:r>
              <w:t xml:space="preserve">Přístroj napájený </w:t>
            </w:r>
            <w:proofErr w:type="gramStart"/>
            <w:r>
              <w:t>230V</w:t>
            </w:r>
            <w:proofErr w:type="gramEnd"/>
            <w:r>
              <w:t xml:space="preserve"> / 50Hz, bezpečnostní izolační transformátor.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8DFC7" w14:textId="77777777" w:rsidR="009C0A03" w:rsidRPr="000D2014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DAB9D" w14:textId="77777777" w:rsidR="009C0A03" w:rsidRDefault="009C0A03" w:rsidP="000178CF">
            <w:pPr>
              <w:rPr>
                <w:b/>
                <w:bCs/>
              </w:rPr>
            </w:pPr>
          </w:p>
          <w:p w14:paraId="0E7D631B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1095E533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77DBC" w14:textId="77777777" w:rsidR="009C0A03" w:rsidRDefault="009C0A03" w:rsidP="000178CF">
            <w:r>
              <w:t>Přístroj s i</w:t>
            </w:r>
            <w:r w:rsidRPr="008A198D">
              <w:t>ntegrovan</w:t>
            </w:r>
            <w:r>
              <w:t>ou</w:t>
            </w:r>
            <w:r w:rsidRPr="008A198D">
              <w:t xml:space="preserve"> bateri</w:t>
            </w:r>
            <w:r>
              <w:t>í</w:t>
            </w:r>
            <w:r w:rsidRPr="008A198D">
              <w:t xml:space="preserve"> zajišťující provoz přístroje po dobu min. </w:t>
            </w:r>
            <w:r>
              <w:t>45</w:t>
            </w:r>
            <w:r w:rsidRPr="008A198D">
              <w:t xml:space="preserve"> min.</w:t>
            </w:r>
            <w:r>
              <w:t xml:space="preserve"> bez připojení k napájení ze sítě.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F6D31" w14:textId="77777777" w:rsidR="009C0A03" w:rsidRPr="007C379F" w:rsidRDefault="009C0A03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A6BF" w14:textId="77777777" w:rsidR="009C0A03" w:rsidRDefault="009C0A03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9C0A03" w14:paraId="40A11EDA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69A16" w14:textId="77777777" w:rsidR="009C0A03" w:rsidRDefault="009C0A03" w:rsidP="000178CF">
            <w:r>
              <w:t>D</w:t>
            </w:r>
            <w:r w:rsidRPr="009E3097">
              <w:t xml:space="preserve">igitální displej s úhlopříčkou min. </w:t>
            </w:r>
            <w:r>
              <w:t>15</w:t>
            </w:r>
            <w:r w:rsidRPr="009E3097">
              <w:t>“</w:t>
            </w:r>
            <w:r>
              <w:t>, rozlišení min. 1400x1050</w:t>
            </w:r>
            <w:r w:rsidRPr="009E3097"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21F8E" w14:textId="77777777" w:rsidR="009C0A03" w:rsidRPr="007C379F" w:rsidRDefault="009C0A03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12ABB" w14:textId="77777777" w:rsidR="009C0A03" w:rsidRDefault="009C0A03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9C0A03" w14:paraId="61B6CA5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295FA6" w14:textId="77777777" w:rsidR="009C0A03" w:rsidRDefault="009C0A03" w:rsidP="000178CF">
            <w:r>
              <w:t>Ovládací panel s podsvícením.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471D99" w14:textId="77777777" w:rsidR="009C0A03" w:rsidRPr="000D2014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75C90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023096AF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5721" w14:textId="77777777" w:rsidR="009C0A03" w:rsidRPr="006C4893" w:rsidRDefault="009C0A03" w:rsidP="000178CF">
            <w:pPr>
              <w:tabs>
                <w:tab w:val="left" w:pos="1065"/>
              </w:tabs>
            </w:pPr>
            <w:r w:rsidRPr="009E3097">
              <w:t>Komplexní programové vybavení umožňující komfortní obsluhu, zahrnující rozsáhlé možnosti klinických aplikací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5991" w14:textId="77777777" w:rsidR="009C0A03" w:rsidRPr="00241E4F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CDB95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298AEFE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69DB" w14:textId="77777777" w:rsidR="009C0A03" w:rsidRPr="006C4893" w:rsidRDefault="009C0A03" w:rsidP="000178CF">
            <w:pPr>
              <w:tabs>
                <w:tab w:val="left" w:pos="1065"/>
              </w:tabs>
            </w:pPr>
            <w:r w:rsidRPr="009E3097">
              <w:lastRenderedPageBreak/>
              <w:t xml:space="preserve">Minimálně </w:t>
            </w:r>
            <w:r>
              <w:t>3</w:t>
            </w:r>
            <w:r w:rsidRPr="009E3097">
              <w:t xml:space="preserve"> aktivní konektory pro současné připojení ultrazvukových sond</w:t>
            </w:r>
            <w:r>
              <w:t xml:space="preserve"> včetně TEE sondy na přístroji nebo vozíku.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A577" w14:textId="77777777" w:rsidR="009C0A03" w:rsidRPr="007C379F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ABD5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598E65F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275D7" w14:textId="77777777" w:rsidR="009C0A03" w:rsidRPr="006C4893" w:rsidRDefault="009C0A03" w:rsidP="000178CF">
            <w:pPr>
              <w:tabs>
                <w:tab w:val="left" w:pos="1065"/>
              </w:tabs>
            </w:pPr>
            <w:r>
              <w:t>Přepínání mezi připojenými sondami pomocí ovládacích prvků přístroje.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9BCA" w14:textId="77777777" w:rsidR="009C0A03" w:rsidRPr="007C379F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5053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3707941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2241" w14:textId="77777777" w:rsidR="009C0A03" w:rsidRPr="006C4893" w:rsidRDefault="009C0A03" w:rsidP="000178CF">
            <w:pPr>
              <w:tabs>
                <w:tab w:val="left" w:pos="1065"/>
              </w:tabs>
            </w:pPr>
            <w:r>
              <w:t>Minimálně 4 držáky hlavic ultrazvukových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E9CF" w14:textId="77777777" w:rsidR="009C0A03" w:rsidRPr="007C379F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8E00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25299D0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99E42" w14:textId="77777777" w:rsidR="009C0A03" w:rsidRPr="006C4893" w:rsidRDefault="009C0A03" w:rsidP="000178CF">
            <w:pPr>
              <w:tabs>
                <w:tab w:val="left" w:pos="1065"/>
              </w:tabs>
            </w:pPr>
            <w:r>
              <w:t>Nastavení TGC pomocí mechanických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2AA3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6ED5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1586A5B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B922" w14:textId="77777777" w:rsidR="009C0A03" w:rsidRPr="006C4893" w:rsidRDefault="009C0A03" w:rsidP="000178CF">
            <w:pPr>
              <w:tabs>
                <w:tab w:val="left" w:pos="1065"/>
              </w:tabs>
            </w:pPr>
            <w:r w:rsidRPr="001E5340">
              <w:t>Přístroj podporuje matrixové sondy (piezoelektrické elementy uspořádané v několika řadách).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31E9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61FA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0016F12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2004" w14:textId="77777777" w:rsidR="009C0A03" w:rsidRPr="006C4893" w:rsidRDefault="009C0A03" w:rsidP="000178CF">
            <w:pPr>
              <w:tabs>
                <w:tab w:val="left" w:pos="1065"/>
              </w:tabs>
            </w:pPr>
            <w:r w:rsidRPr="001E5340">
              <w:t xml:space="preserve">Přístroj podporuje sondy typu Single </w:t>
            </w:r>
            <w:proofErr w:type="spellStart"/>
            <w:r>
              <w:t>C</w:t>
            </w:r>
            <w:r w:rsidRPr="001E5340">
              <w:t>rystal</w:t>
            </w:r>
            <w:proofErr w:type="spellEnd"/>
            <w:r w:rsidRPr="001E5340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91EAE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E243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20D7D28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D2E4" w14:textId="77777777" w:rsidR="009C0A03" w:rsidRPr="006C4893" w:rsidRDefault="009C0A03" w:rsidP="000178CF">
            <w:pPr>
              <w:tabs>
                <w:tab w:val="left" w:pos="1065"/>
              </w:tabs>
            </w:pPr>
            <w:proofErr w:type="spellStart"/>
            <w:r>
              <w:t>Bezpinová</w:t>
            </w:r>
            <w:proofErr w:type="spellEnd"/>
            <w:r>
              <w:t xml:space="preserve"> technologie konektorů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1C04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ACE0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539701C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49E59" w14:textId="77777777" w:rsidR="009C0A03" w:rsidRDefault="009C0A03" w:rsidP="000178CF">
            <w:pPr>
              <w:tabs>
                <w:tab w:val="left" w:pos="1065"/>
              </w:tabs>
            </w:pPr>
            <w:r>
              <w:t>Možnost nastavení hloubky vyšetření min. 1–30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883C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3FB6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07E0D5D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44BE" w14:textId="77777777" w:rsidR="009C0A03" w:rsidRDefault="009C0A03" w:rsidP="000178CF">
            <w:pPr>
              <w:tabs>
                <w:tab w:val="left" w:pos="1065"/>
              </w:tabs>
            </w:pPr>
            <w:r>
              <w:t>Modul EKG s kabelem.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21FD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AF25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1BF65FB4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7776F51" w14:textId="77777777" w:rsidR="009C0A03" w:rsidRPr="00745A75" w:rsidRDefault="009C0A03" w:rsidP="000178CF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 a software</w:t>
            </w:r>
          </w:p>
        </w:tc>
      </w:tr>
      <w:tr w:rsidR="009C0A03" w14:paraId="6EA48039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C237BC" w14:textId="77777777" w:rsidR="009C0A03" w:rsidRDefault="009C0A03" w:rsidP="000178CF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E0FBBE" w14:textId="77777777" w:rsidR="009C0A03" w:rsidRPr="00241E4F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2676B3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161189B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0AAF" w14:textId="77777777" w:rsidR="009C0A03" w:rsidRDefault="009C0A03" w:rsidP="000178CF">
            <w:r w:rsidRPr="00113569">
              <w:t>SW pro kardiologické (včetně TEE), vaskulární, abdominální vyšetřování, vyšetřování měkkých částí, nervů, protokolů FAST, FATE včetně měření a kalkulací.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BEB4" w14:textId="77777777" w:rsidR="009C0A03" w:rsidRPr="007C379F" w:rsidRDefault="009C0A03" w:rsidP="000178CF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E525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9C0A03" w14:paraId="0B99A17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2F8E" w14:textId="77777777" w:rsidR="009C0A03" w:rsidRDefault="009C0A03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M mód s možností úhlově nezávislého nastavení kurzoru v reálném čase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35C6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C8F2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1FF839A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50D62" w14:textId="77777777" w:rsidR="009C0A03" w:rsidRDefault="009C0A03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2D zobrazení, harmonické zobrazení (THI) na všech sondách</w:t>
            </w:r>
            <w:r w:rsidRPr="00F21CF8"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1B54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3E3C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9C0A03" w14:paraId="274A02DF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45F8" w14:textId="77777777" w:rsidR="009C0A03" w:rsidRPr="00644FE2" w:rsidRDefault="009C0A03" w:rsidP="000178CF">
            <w:pPr>
              <w:tabs>
                <w:tab w:val="left" w:pos="1320"/>
              </w:tabs>
              <w:jc w:val="both"/>
              <w:rPr>
                <w:rFonts w:cs="Arial"/>
              </w:rPr>
            </w:pPr>
            <w:r w:rsidRPr="00F21CF8">
              <w:t xml:space="preserve">PW – pulzní </w:t>
            </w:r>
            <w:proofErr w:type="spellStart"/>
            <w:r w:rsidRPr="00F21CF8">
              <w:t>doppler</w:t>
            </w:r>
            <w:proofErr w:type="spellEnd"/>
            <w:r w:rsidRPr="00F21CF8">
              <w:t xml:space="preserve"> včetně HPRF, </w:t>
            </w:r>
            <w:r w:rsidRPr="005056AA">
              <w:rPr>
                <w:rFonts w:cs="Arial"/>
                <w:szCs w:val="20"/>
              </w:rPr>
              <w:t>možnost automatického nastavení úhlové korekce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DE8D7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429B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9C0A03" w14:paraId="01ADF8A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FCF0" w14:textId="77777777" w:rsidR="009C0A03" w:rsidRDefault="009C0A03" w:rsidP="000178CF">
            <w:pPr>
              <w:rPr>
                <w:rFonts w:cs="Arial"/>
              </w:rPr>
            </w:pPr>
            <w:r>
              <w:t xml:space="preserve">CW – kontinuální </w:t>
            </w:r>
            <w:proofErr w:type="spellStart"/>
            <w:r>
              <w:t>doppler</w:t>
            </w:r>
            <w:proofErr w:type="spellEnd"/>
            <w:r>
              <w:t xml:space="preserve"> na všech kardiologických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762A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0BDD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9C0A03" w14:paraId="79CBDF8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D5B7" w14:textId="77777777" w:rsidR="009C0A03" w:rsidRDefault="009C0A03" w:rsidP="000178CF">
            <w:pPr>
              <w:rPr>
                <w:rFonts w:cs="Arial"/>
              </w:rPr>
            </w:pPr>
            <w:r w:rsidRPr="00F21CF8">
              <w:t>CFM – barevné dopplerovské zobrazení</w:t>
            </w:r>
            <w:r>
              <w:t xml:space="preserve"> na všech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7AD1" w14:textId="77777777" w:rsidR="009C0A03" w:rsidRPr="00670F14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6A46" w14:textId="77777777" w:rsidR="009C0A03" w:rsidRPr="00E059EA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2534044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B02FB" w14:textId="77777777" w:rsidR="009C0A03" w:rsidRPr="001F322B" w:rsidRDefault="009C0A03" w:rsidP="000178CF">
            <w:pPr>
              <w:rPr>
                <w:bCs/>
              </w:rPr>
            </w:pPr>
            <w:r w:rsidRPr="00F21CF8">
              <w:t xml:space="preserve">Barevné širokopásmové dopplerovské zobrazení krevního průtoku </w:t>
            </w:r>
            <w:r>
              <w:t>na všech kardiologických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E0EDB" w14:textId="77777777" w:rsidR="009C0A03" w:rsidRDefault="009C0A03" w:rsidP="000178CF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BFD3" w14:textId="77777777" w:rsidR="009C0A03" w:rsidRDefault="009C0A03" w:rsidP="000178CF">
            <w:pPr>
              <w:jc w:val="center"/>
              <w:rPr>
                <w:color w:val="FF0000"/>
              </w:rPr>
            </w:pPr>
          </w:p>
          <w:p w14:paraId="4267DA71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54BF07F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41E55" w14:textId="77777777" w:rsidR="009C0A03" w:rsidRDefault="009C0A03" w:rsidP="000178CF">
            <w:pPr>
              <w:jc w:val="both"/>
            </w:pPr>
            <w:r>
              <w:t xml:space="preserve">Tkáňový </w:t>
            </w:r>
            <w:proofErr w:type="spellStart"/>
            <w:r>
              <w:t>doppler</w:t>
            </w:r>
            <w:proofErr w:type="spellEnd"/>
            <w:r>
              <w:t xml:space="preserve"> PW a barevný tkáňový </w:t>
            </w:r>
            <w:proofErr w:type="spellStart"/>
            <w:r>
              <w:t>doppler</w:t>
            </w:r>
            <w:proofErr w:type="spellEnd"/>
            <w:r>
              <w:t xml:space="preserve"> s možností rozšíření o kvantifikaci </w:t>
            </w:r>
            <w:proofErr w:type="spellStart"/>
            <w:r>
              <w:t>strain</w:t>
            </w:r>
            <w:proofErr w:type="spellEnd"/>
            <w:r>
              <w:t xml:space="preserve">, </w:t>
            </w:r>
            <w:proofErr w:type="spellStart"/>
            <w:r>
              <w:t>strain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C9238" w14:textId="77777777" w:rsidR="009C0A03" w:rsidRDefault="009C0A03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26B66" w14:textId="77777777" w:rsidR="009C0A03" w:rsidRDefault="009C0A03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9C0A03" w14:paraId="6A0C228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15563" w14:textId="77777777" w:rsidR="009C0A03" w:rsidRPr="00583027" w:rsidRDefault="009C0A03" w:rsidP="000178CF">
            <w:pPr>
              <w:jc w:val="both"/>
            </w:pPr>
            <w:r w:rsidRPr="00F21CF8">
              <w:t xml:space="preserve">TDI – tkáňový </w:t>
            </w:r>
            <w:proofErr w:type="spellStart"/>
            <w:r w:rsidRPr="00F21CF8">
              <w:t>doppler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9BD2" w14:textId="77777777" w:rsidR="009C0A03" w:rsidRDefault="009C0A03" w:rsidP="000178CF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8D80" w14:textId="77777777" w:rsidR="009C0A03" w:rsidRDefault="009C0A03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9C0A03" w14:paraId="7CCBA2C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60D6D" w14:textId="77777777" w:rsidR="009C0A03" w:rsidRDefault="009C0A03" w:rsidP="000178CF">
            <w:pPr>
              <w:jc w:val="both"/>
            </w:pPr>
            <w:r w:rsidRPr="00F21CF8">
              <w:lastRenderedPageBreak/>
              <w:t xml:space="preserve">Rychlé duplexní </w:t>
            </w:r>
            <w:r>
              <w:t>(</w:t>
            </w:r>
            <w:r w:rsidRPr="00F21CF8">
              <w:t xml:space="preserve">2D a 2D + </w:t>
            </w:r>
            <w:proofErr w:type="gramStart"/>
            <w:r w:rsidRPr="00F21CF8">
              <w:t xml:space="preserve">CFM </w:t>
            </w:r>
            <w:r>
              <w:t>)</w:t>
            </w:r>
            <w:proofErr w:type="gramEnd"/>
            <w:r>
              <w:t xml:space="preserve"> </w:t>
            </w:r>
            <w:r w:rsidRPr="00F21CF8">
              <w:t>i triplexní</w:t>
            </w:r>
            <w:r>
              <w:t xml:space="preserve"> </w:t>
            </w:r>
            <w:r w:rsidRPr="00F21CF8">
              <w:t>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E1420" w14:textId="77777777" w:rsidR="009C0A03" w:rsidRPr="00754A98" w:rsidRDefault="009C0A03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6B71D" w14:textId="77777777" w:rsidR="009C0A03" w:rsidRPr="002B01B0" w:rsidRDefault="009C0A03" w:rsidP="000178CF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9C0A03" w14:paraId="190E44F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1BFC9" w14:textId="77777777" w:rsidR="009C0A03" w:rsidRPr="007E6468" w:rsidRDefault="009C0A03" w:rsidP="000178CF">
            <w:pPr>
              <w:jc w:val="both"/>
              <w:rPr>
                <w:color w:val="000000"/>
              </w:rPr>
            </w:pPr>
            <w:r>
              <w:rPr>
                <w:rFonts w:cs="Arial"/>
                <w:szCs w:val="20"/>
              </w:rPr>
              <w:t>A</w:t>
            </w:r>
            <w:r w:rsidRPr="00F641FB">
              <w:rPr>
                <w:rFonts w:cs="Arial"/>
                <w:szCs w:val="20"/>
              </w:rPr>
              <w:t xml:space="preserve">utomatické trasování dopplerovských křivek včetně automatického vyhodnocení parametrů PI, RI, </w:t>
            </w:r>
            <w:r>
              <w:rPr>
                <w:rFonts w:cs="Arial"/>
                <w:szCs w:val="20"/>
              </w:rPr>
              <w:t>S, D, S/</w:t>
            </w:r>
            <w:proofErr w:type="gramStart"/>
            <w:r>
              <w:rPr>
                <w:rFonts w:cs="Arial"/>
                <w:szCs w:val="20"/>
              </w:rPr>
              <w:t>D</w:t>
            </w:r>
            <w:r w:rsidRPr="00F641FB">
              <w:rPr>
                <w:rFonts w:cs="Arial"/>
                <w:szCs w:val="20"/>
              </w:rPr>
              <w:t>,</w:t>
            </w:r>
            <w:proofErr w:type="gramEnd"/>
            <w:r w:rsidRPr="00F641FB">
              <w:rPr>
                <w:rFonts w:cs="Arial"/>
                <w:szCs w:val="20"/>
              </w:rPr>
              <w:t xml:space="preserve"> apod.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73ABE" w14:textId="77777777" w:rsidR="009C0A03" w:rsidRDefault="009C0A03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551C1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3E024CA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76D59" w14:textId="77777777" w:rsidR="009C0A03" w:rsidRPr="007E6468" w:rsidRDefault="009C0A03" w:rsidP="000178CF">
            <w:pPr>
              <w:jc w:val="both"/>
              <w:rPr>
                <w:color w:val="000000"/>
              </w:rPr>
            </w:pPr>
            <w:r w:rsidRPr="00376795">
              <w:rPr>
                <w:rFonts w:cs="Arial"/>
                <w:szCs w:val="20"/>
              </w:rPr>
              <w:t>Zobrazení</w:t>
            </w:r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nedopplerovských</w:t>
            </w:r>
            <w:proofErr w:type="spellEnd"/>
            <w:r w:rsidRPr="00C54CAF">
              <w:rPr>
                <w:rFonts w:cs="Arial"/>
                <w:szCs w:val="20"/>
              </w:rPr>
              <w:t xml:space="preserve"> deformačních parametrů myokardu použitím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 xml:space="preserve">metody </w:t>
            </w:r>
            <w:proofErr w:type="spellStart"/>
            <w:r w:rsidRPr="00C54CAF">
              <w:rPr>
                <w:rFonts w:cs="Arial"/>
                <w:szCs w:val="20"/>
              </w:rPr>
              <w:t>speckle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tracking</w:t>
            </w:r>
            <w:proofErr w:type="spellEnd"/>
            <w:r w:rsidRPr="00C54CAF">
              <w:rPr>
                <w:rFonts w:cs="Arial"/>
                <w:szCs w:val="20"/>
              </w:rPr>
              <w:t>, zobrazeni dopplerovských deformačních parametrů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>myokardu (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>/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rate</w:t>
            </w:r>
            <w:proofErr w:type="spellEnd"/>
            <w:r w:rsidRPr="00C54CAF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AD815" w14:textId="77777777" w:rsidR="009C0A03" w:rsidRDefault="009C0A03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074EB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0FF78C0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3E1CF" w14:textId="77777777" w:rsidR="009C0A03" w:rsidRPr="00EA20EE" w:rsidRDefault="009C0A03" w:rsidP="000178CF">
            <w:pPr>
              <w:jc w:val="both"/>
              <w:rPr>
                <w:lang w:val="en-US"/>
              </w:rPr>
            </w:pPr>
            <w:r>
              <w:rPr>
                <w:rFonts w:cs="Arial"/>
                <w:szCs w:val="20"/>
              </w:rPr>
              <w:t xml:space="preserve">Ukládání smyček a jejich </w:t>
            </w:r>
            <w:proofErr w:type="spellStart"/>
            <w:r>
              <w:rPr>
                <w:rFonts w:cs="Arial"/>
                <w:szCs w:val="20"/>
              </w:rPr>
              <w:t>postprocessing</w:t>
            </w:r>
            <w:proofErr w:type="spellEnd"/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AAA0D" w14:textId="77777777" w:rsidR="009C0A03" w:rsidRPr="00EA20EE" w:rsidRDefault="009C0A03" w:rsidP="000178CF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8546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9C0A03" w14:paraId="2E7B47E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3817F" w14:textId="77777777" w:rsidR="009C0A03" w:rsidRPr="00EA20EE" w:rsidRDefault="009C0A03" w:rsidP="000178CF">
            <w:pPr>
              <w:jc w:val="both"/>
              <w:rPr>
                <w:lang w:val="en-US"/>
              </w:rPr>
            </w:pPr>
            <w:r w:rsidRPr="00F21CF8">
              <w:t>Automatická optimalizace parametrů pro různé typy tkání a podmínek vyšetřovaného objektu v 2D zobrazení</w:t>
            </w:r>
            <w:r>
              <w:t xml:space="preserve"> a </w:t>
            </w:r>
            <w:r w:rsidRPr="00F21CF8">
              <w:t>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BAB45" w14:textId="77777777" w:rsidR="009C0A03" w:rsidRPr="0057440D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5082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68F4660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2E128" w14:textId="77777777" w:rsidR="009C0A03" w:rsidRPr="00583027" w:rsidRDefault="009C0A03" w:rsidP="000178CF">
            <w:pPr>
              <w:jc w:val="both"/>
            </w:pPr>
            <w:r>
              <w:t xml:space="preserve">Zobrazení redukující </w:t>
            </w:r>
            <w:r w:rsidRPr="00F21CF8">
              <w:t>ultrazvukov</w:t>
            </w:r>
            <w:r>
              <w:t>é</w:t>
            </w:r>
            <w:r w:rsidRPr="00F21CF8">
              <w:t xml:space="preserve"> </w:t>
            </w:r>
            <w:proofErr w:type="spellStart"/>
            <w:r w:rsidRPr="00F21CF8">
              <w:t>spe</w:t>
            </w:r>
            <w:r>
              <w:t>c</w:t>
            </w:r>
            <w:r w:rsidRPr="00F21CF8">
              <w:t>kl</w:t>
            </w:r>
            <w:r>
              <w:t>e</w:t>
            </w:r>
            <w:proofErr w:type="spellEnd"/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48CC2" w14:textId="77777777" w:rsidR="009C0A03" w:rsidRPr="0057440D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9E0E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73AB93C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B5724" w14:textId="77777777" w:rsidR="009C0A03" w:rsidRDefault="009C0A03" w:rsidP="000178CF">
            <w:pPr>
              <w:jc w:val="both"/>
            </w:pPr>
            <w:r w:rsidRPr="00F21CF8">
              <w:t>Možnost měření v živém i zmra</w:t>
            </w:r>
            <w:r>
              <w:t>z</w:t>
            </w:r>
            <w:r w:rsidRPr="00F21CF8">
              <w:t>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ABAD2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F3B6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4419C07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0896B" w14:textId="77777777" w:rsidR="009C0A03" w:rsidRPr="00F21CF8" w:rsidRDefault="009C0A03" w:rsidP="000178CF">
            <w:pPr>
              <w:jc w:val="both"/>
            </w:pPr>
            <w:r>
              <w:t>Multioborové</w:t>
            </w:r>
            <w:r w:rsidRPr="00F21CF8">
              <w:t xml:space="preserve"> programové vybavení pro měření a výpočty užívané v sonografii a radiologii (délka, plocha, objem, úhel</w:t>
            </w:r>
            <w:r>
              <w:t>, rychlost</w:t>
            </w:r>
            <w:r w:rsidRPr="00F21CF8">
              <w:t>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47ECC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14966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7453C4E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9A385" w14:textId="77777777" w:rsidR="009C0A03" w:rsidRPr="00F21CF8" w:rsidRDefault="009C0A03" w:rsidP="000178CF">
            <w:pPr>
              <w:jc w:val="both"/>
            </w:pPr>
            <w:r w:rsidRPr="00F21CF8">
              <w:t xml:space="preserve">Zvětšování a zmenšování </w:t>
            </w:r>
            <w:r>
              <w:t xml:space="preserve">v živém i zmrazeném </w:t>
            </w:r>
            <w:r w:rsidRPr="00F21CF8">
              <w:t>zobrazovací</w:t>
            </w:r>
            <w:r>
              <w:t xml:space="preserve">m </w:t>
            </w:r>
            <w:r w:rsidRPr="00F21CF8">
              <w:t>pol</w:t>
            </w:r>
            <w:r>
              <w:t>i, možnost kontinuálního posunu zvětšeného obrazu.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2FCAF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9778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71D017F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520B1" w14:textId="77777777" w:rsidR="009C0A03" w:rsidRPr="00F21CF8" w:rsidRDefault="009C0A03" w:rsidP="000178CF">
            <w:pPr>
              <w:jc w:val="both"/>
            </w:pPr>
            <w:r>
              <w:t xml:space="preserve">Možnost rozšíření o SW pro </w:t>
            </w:r>
            <w:proofErr w:type="gramStart"/>
            <w:r>
              <w:t>3D</w:t>
            </w:r>
            <w:proofErr w:type="gramEnd"/>
            <w:r>
              <w:t>/4D echokardiografii na TEE sondě.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3F340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7CCFF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6CC6349E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733796D" w14:textId="77777777" w:rsidR="009C0A03" w:rsidRPr="00193B57" w:rsidRDefault="009C0A03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9C0A03" w14:paraId="6103A9C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D926E" w14:textId="77777777" w:rsidR="009C0A03" w:rsidRPr="003B138A" w:rsidRDefault="009C0A03" w:rsidP="000178CF">
            <w:r w:rsidRPr="004F37BA">
              <w:t xml:space="preserve">Interní </w:t>
            </w:r>
            <w:r>
              <w:t xml:space="preserve">paměť </w:t>
            </w:r>
            <w:r w:rsidRPr="004F37BA">
              <w:t xml:space="preserve">o kapacitě minimálně </w:t>
            </w:r>
            <w:r>
              <w:t>500</w:t>
            </w:r>
            <w:r w:rsidRPr="004F37BA">
              <w:t xml:space="preserve"> </w:t>
            </w:r>
            <w:r>
              <w:t>G</w:t>
            </w:r>
            <w:r w:rsidRPr="004F37BA">
              <w:t>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73157" w14:textId="77777777" w:rsidR="009C0A03" w:rsidRPr="0057440D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CDD53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5223423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4C4A1" w14:textId="77777777" w:rsidR="009C0A03" w:rsidRPr="00193B57" w:rsidRDefault="009C0A03" w:rsidP="000178CF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83B11" w14:textId="77777777" w:rsidR="009C0A03" w:rsidRPr="0057440D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EC835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25FEB0F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105B7" w14:textId="77777777" w:rsidR="009C0A03" w:rsidRPr="003B138A" w:rsidRDefault="009C0A03" w:rsidP="000178CF">
            <w:r w:rsidRPr="004F37BA">
              <w:t xml:space="preserve">Ukládání dat </w:t>
            </w:r>
            <w:r>
              <w:t xml:space="preserve">a export </w:t>
            </w:r>
            <w:r w:rsidRPr="004F37BA">
              <w:t>ve formátu DICOM, dále v různých PC formátech (</w:t>
            </w:r>
            <w:r>
              <w:t xml:space="preserve">např. </w:t>
            </w:r>
            <w:r w:rsidRPr="004F37BA">
              <w:t>AVI, JPEG, BMP, WMA, MPEG4).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4FFA4" w14:textId="77777777" w:rsidR="009C0A03" w:rsidRPr="0057440D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1F54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6C336D2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77FDF" w14:textId="77777777" w:rsidR="009C0A03" w:rsidRDefault="009C0A03" w:rsidP="000178CF">
            <w:r>
              <w:t xml:space="preserve">Možnost ukládání a exportu </w:t>
            </w:r>
            <w:r w:rsidRPr="006D6805">
              <w:t>RAW (nativních)</w:t>
            </w:r>
            <w:r>
              <w:t xml:space="preserve"> dat pro jejich následnou úpravu.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151D3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CCDE4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6B2172E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07740" w14:textId="77777777" w:rsidR="009C0A03" w:rsidRDefault="009C0A03" w:rsidP="000178CF">
            <w:r w:rsidRPr="004F37BA">
              <w:t>Digitální termotiskárna pro vedení černobílé dokumentace.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B7757" w14:textId="77777777" w:rsidR="009C0A03" w:rsidRPr="00E51292" w:rsidRDefault="009C0A03" w:rsidP="000178CF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E1B12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9C0A03" w14:paraId="49D1B3B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20160" w14:textId="77777777" w:rsidR="009C0A03" w:rsidRDefault="009C0A03" w:rsidP="000178CF">
            <w:r>
              <w:t>Integrovaná j</w:t>
            </w:r>
            <w:r w:rsidRPr="004F37BA">
              <w:t>ednotka DVD/CD.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BAAA5" w14:textId="77777777" w:rsidR="009C0A03" w:rsidRPr="00EF7FE1" w:rsidRDefault="009C0A03" w:rsidP="000178CF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E7600" w14:textId="77777777" w:rsidR="009C0A03" w:rsidRPr="00DF6A71" w:rsidRDefault="009C0A03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9C0A03" w14:paraId="6754A0E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86BE5" w14:textId="77777777" w:rsidR="009C0A03" w:rsidRDefault="009C0A03" w:rsidP="000178CF">
            <w:r>
              <w:t>P</w:t>
            </w:r>
            <w:r w:rsidRPr="004F37BA">
              <w:t>ort USB 3.0 pro připojení externích paměťových zařízení.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FDFB2" w14:textId="77777777" w:rsidR="009C0A03" w:rsidRPr="00EF7FE1" w:rsidRDefault="009C0A03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8FA7" w14:textId="77777777" w:rsidR="009C0A03" w:rsidRPr="00DF6A71" w:rsidRDefault="009C0A03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9C0A03" w14:paraId="04D66BC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EAB32" w14:textId="77777777" w:rsidR="009C0A03" w:rsidRDefault="009C0A03" w:rsidP="000178CF">
            <w:proofErr w:type="spellStart"/>
            <w:r>
              <w:t>Videovýstup</w:t>
            </w:r>
            <w:proofErr w:type="spellEnd"/>
            <w:r>
              <w:t xml:space="preserve"> </w:t>
            </w:r>
            <w:r w:rsidRPr="004F37BA">
              <w:t>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A63C0" w14:textId="77777777" w:rsidR="009C0A03" w:rsidRPr="00EF7FE1" w:rsidRDefault="009C0A03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17445" w14:textId="77777777" w:rsidR="009C0A03" w:rsidRPr="00DF6A71" w:rsidRDefault="009C0A03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9C0A03" w14:paraId="06198FA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0D283" w14:textId="77777777" w:rsidR="009C0A03" w:rsidRDefault="009C0A03" w:rsidP="000178CF">
            <w:r w:rsidRPr="004F37BA">
              <w:t xml:space="preserve">Rozhraní DICOM 3.0 pro komunikaci s PACS </w:t>
            </w:r>
            <w:r>
              <w:t>se všemi běžnými službami (</w:t>
            </w:r>
            <w:proofErr w:type="spellStart"/>
            <w:r>
              <w:t>Storage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Print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Worklist</w:t>
            </w:r>
            <w:proofErr w:type="spellEnd"/>
            <w:r>
              <w:t xml:space="preserve">, </w:t>
            </w:r>
            <w:proofErr w:type="spellStart"/>
            <w:r>
              <w:t>Query</w:t>
            </w:r>
            <w:proofErr w:type="spellEnd"/>
            <w:r>
              <w:t>/</w:t>
            </w:r>
            <w:proofErr w:type="spellStart"/>
            <w:r>
              <w:t>Retrieve</w:t>
            </w:r>
            <w:proofErr w:type="spellEnd"/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A7AF" w14:textId="77777777" w:rsidR="009C0A03" w:rsidRPr="00EF7FE1" w:rsidRDefault="009C0A03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B1FA" w14:textId="77777777" w:rsidR="009C0A03" w:rsidRPr="00DF6A71" w:rsidRDefault="009C0A03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9C0A03" w14:paraId="73CFB2A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8A641" w14:textId="77777777" w:rsidR="009C0A03" w:rsidRDefault="009C0A03" w:rsidP="000178CF">
            <w:r>
              <w:lastRenderedPageBreak/>
              <w:t>Připojení do LAN a Wi-Fi.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C202" w14:textId="77777777" w:rsidR="009C0A03" w:rsidRPr="00EF7FE1" w:rsidRDefault="009C0A03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5C1FB" w14:textId="77777777" w:rsidR="009C0A03" w:rsidRPr="00DF6A71" w:rsidRDefault="009C0A03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9C0A03" w14:paraId="4A59286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626F6" w14:textId="77777777" w:rsidR="009C0A03" w:rsidRDefault="009C0A03" w:rsidP="000178CF">
            <w:r>
              <w:t>V rámci dodávky</w:t>
            </w:r>
            <w:r w:rsidRPr="00556418">
              <w:t xml:space="preserve"> dokument DICOM </w:t>
            </w:r>
            <w:proofErr w:type="spellStart"/>
            <w:r w:rsidRPr="00556418">
              <w:t>Conformance</w:t>
            </w:r>
            <w:proofErr w:type="spellEnd"/>
            <w:r w:rsidRPr="00556418">
              <w:t xml:space="preserve"> </w:t>
            </w:r>
            <w:proofErr w:type="spellStart"/>
            <w:r w:rsidRPr="00556418">
              <w:t>Statement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160F1" w14:textId="77777777" w:rsidR="009C0A03" w:rsidRPr="001F7F1D" w:rsidRDefault="009C0A03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0D285" w14:textId="77777777" w:rsidR="009C0A03" w:rsidRPr="00DF6A71" w:rsidRDefault="009C0A03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9C0A03" w14:paraId="3BB42FCF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97013CB" w14:textId="77777777" w:rsidR="009C0A03" w:rsidRPr="009E646B" w:rsidRDefault="009C0A03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9C0A03" w14:paraId="67213C1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AE29B" w14:textId="174F7697" w:rsidR="009C0A03" w:rsidRDefault="009C0A03" w:rsidP="009C0A03">
            <w:r w:rsidRPr="00404740">
              <w:t>Konvexní sonda</w:t>
            </w:r>
            <w:r>
              <w:t xml:space="preserve"> elektronická širokopásmová</w:t>
            </w:r>
            <w:r w:rsidRPr="00404740">
              <w:t xml:space="preserve"> 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 w:rsidRPr="00404740">
              <w:t>, frekvenční rozsah min. 1–</w:t>
            </w:r>
            <w:r>
              <w:t xml:space="preserve">5 </w:t>
            </w:r>
            <w:r w:rsidRPr="00404740">
              <w:t>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415F1" w14:textId="77777777" w:rsidR="009C0A03" w:rsidRPr="00EF7FE1" w:rsidRDefault="009C0A03" w:rsidP="009C0A0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C340" w14:textId="77777777" w:rsidR="009C0A03" w:rsidRPr="00DF6A71" w:rsidRDefault="009C0A03" w:rsidP="009C0A0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9C0A03" w14:paraId="485ADAF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B80B9" w14:textId="5E854AAE" w:rsidR="009C0A03" w:rsidRPr="001B6ABB" w:rsidRDefault="009C0A03" w:rsidP="009C0A03">
            <w:r w:rsidRPr="00404740">
              <w:t>Lineární sonda</w:t>
            </w:r>
            <w:r>
              <w:t xml:space="preserve"> elektronická</w:t>
            </w:r>
            <w:r w:rsidRPr="00404740">
              <w:t xml:space="preserve"> </w:t>
            </w:r>
            <w:r>
              <w:t>širokopásmová</w:t>
            </w:r>
            <w:r w:rsidRPr="00404740">
              <w:t xml:space="preserve">, frekvenční rozsah min. </w:t>
            </w:r>
            <w:r>
              <w:t>3</w:t>
            </w:r>
            <w:r w:rsidRPr="00404740">
              <w:t>–1</w:t>
            </w:r>
            <w:r>
              <w:t>2</w:t>
            </w:r>
            <w:r w:rsidRPr="00404740">
              <w:t xml:space="preserve"> MHz</w:t>
            </w:r>
            <w:r>
              <w:t>, FOV 38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5F36D" w14:textId="77777777" w:rsidR="009C0A03" w:rsidRPr="00EF7FE1" w:rsidRDefault="009C0A03" w:rsidP="009C0A0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7B9C" w14:textId="77777777" w:rsidR="009C0A03" w:rsidRPr="00DF6A71" w:rsidRDefault="009C0A03" w:rsidP="009C0A0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9C0A03" w14:paraId="38D32E7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E0174" w14:textId="3A8EEE85" w:rsidR="009C0A03" w:rsidRPr="001B6ABB" w:rsidRDefault="009C0A03" w:rsidP="009C0A03">
            <w:r>
              <w:t xml:space="preserve">Sektorová kardiologická sonda elektronická </w:t>
            </w:r>
            <w:r w:rsidRPr="00404740">
              <w:t>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>
              <w:t>, frekvenční rozsah min. 1–5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A97EE" w14:textId="77777777" w:rsidR="009C0A03" w:rsidRPr="00F14A37" w:rsidRDefault="009C0A03" w:rsidP="009C0A0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68AA" w14:textId="77777777" w:rsidR="009C0A03" w:rsidRPr="00793CD8" w:rsidRDefault="009C0A03" w:rsidP="009C0A0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9C0A03" w14:paraId="546F43B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820E2" w14:textId="18614115" w:rsidR="009C0A03" w:rsidRPr="001B6ABB" w:rsidRDefault="009C0A03" w:rsidP="009C0A03">
            <w:r w:rsidRPr="009C0A03">
              <w:t>Jícnová sonda pro dospělou echokardiografii, frekvenční rozsah min. 2–7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270E5" w14:textId="1B596528" w:rsidR="009C0A03" w:rsidRPr="00F14A37" w:rsidRDefault="009C0A03" w:rsidP="009C0A0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BF29" w14:textId="4F8A6E3F" w:rsidR="009C0A03" w:rsidRPr="00793CD8" w:rsidRDefault="009C0A03" w:rsidP="009C0A0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18AAEDAB" w14:textId="7B3A8AB5" w:rsidR="009C0A03" w:rsidRDefault="009C0A03" w:rsidP="009C0A03">
      <w:pPr>
        <w:rPr>
          <w:b/>
          <w:bCs/>
        </w:rPr>
      </w:pPr>
    </w:p>
    <w:p w14:paraId="0FE82A22" w14:textId="58A50EE0" w:rsidR="0013641E" w:rsidRDefault="0013641E" w:rsidP="009C0A03">
      <w:pPr>
        <w:rPr>
          <w:b/>
          <w:bCs/>
        </w:rPr>
      </w:pPr>
    </w:p>
    <w:p w14:paraId="4F388DE0" w14:textId="77777777" w:rsidR="0013641E" w:rsidRDefault="0013641E" w:rsidP="009C0A03">
      <w:pPr>
        <w:rPr>
          <w:b/>
          <w:bCs/>
        </w:rPr>
      </w:pPr>
    </w:p>
    <w:p w14:paraId="6A639876" w14:textId="092C1551" w:rsidR="0013641E" w:rsidRPr="003D3501" w:rsidRDefault="0013641E" w:rsidP="0013641E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 xml:space="preserve">Technická </w:t>
      </w:r>
      <w:proofErr w:type="gramStart"/>
      <w:r w:rsidRPr="003D3501">
        <w:rPr>
          <w:b/>
          <w:bCs/>
          <w:sz w:val="22"/>
          <w:szCs w:val="22"/>
        </w:rPr>
        <w:t>specifikace</w:t>
      </w:r>
      <w:r>
        <w:rPr>
          <w:b/>
          <w:bCs/>
          <w:sz w:val="22"/>
          <w:szCs w:val="22"/>
        </w:rPr>
        <w:t xml:space="preserve"> - UP</w:t>
      </w:r>
      <w:proofErr w:type="gramEnd"/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13641E" w14:paraId="6D5D3847" w14:textId="77777777" w:rsidTr="000178CF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09DCD2D8" w14:textId="77777777" w:rsidR="0013641E" w:rsidRDefault="0013641E" w:rsidP="000178CF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7915220" w14:textId="77777777" w:rsidR="0013641E" w:rsidRDefault="0013641E" w:rsidP="000178CF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1D089588" w14:textId="77777777" w:rsidR="0013641E" w:rsidRDefault="0013641E" w:rsidP="000178CF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13641E" w14:paraId="6B36F1F8" w14:textId="77777777" w:rsidTr="000178CF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2C44ECA3" w14:textId="77777777" w:rsidR="0013641E" w:rsidRPr="000D2014" w:rsidRDefault="0013641E" w:rsidP="000178C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13641E" w14:paraId="253B8C63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9F3F" w14:textId="77777777" w:rsidR="0013641E" w:rsidRPr="00334DEE" w:rsidRDefault="0013641E" w:rsidP="000178CF">
            <w:pPr>
              <w:rPr>
                <w:rFonts w:cs="Arial"/>
                <w:b/>
                <w:bCs/>
                <w:szCs w:val="20"/>
              </w:rPr>
            </w:pPr>
            <w:r w:rsidRPr="00334DEE">
              <w:rPr>
                <w:rFonts w:cs="Arial"/>
                <w:b/>
                <w:bCs/>
                <w:szCs w:val="20"/>
              </w:rPr>
              <w:t xml:space="preserve">Ultrazvukový přístroj přenosný (notebookového typu) s pojízdným stolkem pro provoz na </w:t>
            </w:r>
            <w:r>
              <w:rPr>
                <w:rFonts w:cs="Arial"/>
                <w:b/>
                <w:bCs/>
                <w:szCs w:val="20"/>
              </w:rPr>
              <w:t xml:space="preserve">UP, </w:t>
            </w:r>
            <w:r w:rsidRPr="00334DEE">
              <w:rPr>
                <w:rFonts w:cs="Arial"/>
                <w:b/>
                <w:bCs/>
                <w:szCs w:val="20"/>
              </w:rPr>
              <w:t>lůžkových odděleních, JIP a ARO.</w:t>
            </w:r>
          </w:p>
          <w:p w14:paraId="7802F9F1" w14:textId="77777777" w:rsidR="0013641E" w:rsidRPr="00CD49CF" w:rsidRDefault="0013641E" w:rsidP="000178CF">
            <w:pPr>
              <w:rPr>
                <w:color w:val="FF0000"/>
              </w:rPr>
            </w:pPr>
          </w:p>
        </w:tc>
      </w:tr>
      <w:tr w:rsidR="0013641E" w14:paraId="3296DA72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88572ED" w14:textId="77777777" w:rsidR="0013641E" w:rsidRPr="001027CB" w:rsidRDefault="0013641E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 přístroje</w:t>
            </w:r>
          </w:p>
        </w:tc>
      </w:tr>
      <w:tr w:rsidR="0013641E" w14:paraId="79A7862E" w14:textId="77777777" w:rsidTr="000178CF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71410" w14:textId="77777777" w:rsidR="0013641E" w:rsidRDefault="0013641E" w:rsidP="000178CF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9A30C" w14:textId="77777777" w:rsidR="0013641E" w:rsidRDefault="0013641E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0D927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10087E2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38AD3" w14:textId="77777777" w:rsidR="0013641E" w:rsidRDefault="0013641E" w:rsidP="000178CF">
            <w:pPr>
              <w:jc w:val="both"/>
            </w:pPr>
            <w:r w:rsidRPr="009E3097">
              <w:t xml:space="preserve">Přístroj na </w:t>
            </w:r>
            <w:r>
              <w:t>pojízdném vozíku šíře max. 60 cm</w:t>
            </w:r>
            <w:r w:rsidRPr="009E3097">
              <w:t xml:space="preserve">, </w:t>
            </w:r>
            <w:r>
              <w:t xml:space="preserve">výškově stavitelný, </w:t>
            </w:r>
            <w:r w:rsidRPr="009E3097">
              <w:t xml:space="preserve">lehce manévrovatelný, s možností blokace </w:t>
            </w:r>
            <w:r>
              <w:t>a</w:t>
            </w:r>
            <w:r w:rsidRPr="009E3097">
              <w:t xml:space="preserve"> fixace kol ve směru</w:t>
            </w:r>
            <w:r>
              <w:t xml:space="preserve">, vhodný pro převoz přístroje i po nerovnostech (prahy, </w:t>
            </w:r>
            <w:proofErr w:type="gramStart"/>
            <w:r>
              <w:t>výtah,</w:t>
            </w:r>
            <w:proofErr w:type="gramEnd"/>
            <w:r>
              <w:t xml:space="preserve"> apod.).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17ABA" w14:textId="77777777" w:rsidR="0013641E" w:rsidRPr="002E2597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DDC47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67193D0F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CDA17" w14:textId="77777777" w:rsidR="0013641E" w:rsidRPr="006C4893" w:rsidRDefault="0013641E" w:rsidP="000178CF">
            <w:pPr>
              <w:jc w:val="both"/>
            </w:pPr>
            <w:r>
              <w:t xml:space="preserve">Váha samostatného přenosného přístroje s baterií max. </w:t>
            </w:r>
            <w:proofErr w:type="gramStart"/>
            <w:r>
              <w:t>8kg</w:t>
            </w:r>
            <w:proofErr w:type="gramEnd"/>
            <w:r>
              <w:t xml:space="preserve"> v rámci požadavku přenositelnosti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76D1D" w14:textId="77777777" w:rsidR="0013641E" w:rsidRPr="002E2597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1B352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0735D7E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85458" w14:textId="77777777" w:rsidR="0013641E" w:rsidRDefault="0013641E" w:rsidP="000178CF">
            <w:pPr>
              <w:jc w:val="both"/>
            </w:pPr>
            <w:r>
              <w:t>Váha přístroje včetně vozíku max. 60 kg v rámci požadavku na snadnou mobilitu a jednoduchý transport po pracovištích.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8A363" w14:textId="77777777" w:rsidR="0013641E" w:rsidRPr="007C379F" w:rsidRDefault="0013641E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EAA0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12993A3E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8F30A" w14:textId="77777777" w:rsidR="0013641E" w:rsidRPr="00DA7C29" w:rsidRDefault="0013641E" w:rsidP="000178CF">
            <w:r>
              <w:t xml:space="preserve">Přístroj napájený </w:t>
            </w:r>
            <w:proofErr w:type="gramStart"/>
            <w:r>
              <w:t>230V</w:t>
            </w:r>
            <w:proofErr w:type="gramEnd"/>
            <w:r>
              <w:t xml:space="preserve"> / 50Hz, bezpečnostní izolační transformátor.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0A7F6" w14:textId="77777777" w:rsidR="0013641E" w:rsidRPr="000D2014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886B2" w14:textId="77777777" w:rsidR="0013641E" w:rsidRDefault="0013641E" w:rsidP="000178CF">
            <w:pPr>
              <w:rPr>
                <w:b/>
                <w:bCs/>
              </w:rPr>
            </w:pPr>
          </w:p>
          <w:p w14:paraId="3B143DF2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78A23AA4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C2163" w14:textId="77777777" w:rsidR="0013641E" w:rsidRDefault="0013641E" w:rsidP="000178CF">
            <w:r>
              <w:t>Přístroj s i</w:t>
            </w:r>
            <w:r w:rsidRPr="008A198D">
              <w:t>ntegrovan</w:t>
            </w:r>
            <w:r>
              <w:t>ou</w:t>
            </w:r>
            <w:r w:rsidRPr="008A198D">
              <w:t xml:space="preserve"> bateri</w:t>
            </w:r>
            <w:r>
              <w:t>í</w:t>
            </w:r>
            <w:r w:rsidRPr="008A198D">
              <w:t xml:space="preserve"> zajišťující provoz přístroje po dobu min. </w:t>
            </w:r>
            <w:r>
              <w:t>45</w:t>
            </w:r>
            <w:r w:rsidRPr="008A198D">
              <w:t xml:space="preserve"> min.</w:t>
            </w:r>
            <w:r>
              <w:t xml:space="preserve"> bez připojení k napájení ze sítě.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983AB" w14:textId="77777777" w:rsidR="0013641E" w:rsidRPr="007C379F" w:rsidRDefault="0013641E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D1382" w14:textId="77777777" w:rsidR="0013641E" w:rsidRDefault="0013641E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13641E" w14:paraId="75E8B475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08C4F" w14:textId="77777777" w:rsidR="0013641E" w:rsidRDefault="0013641E" w:rsidP="000178CF">
            <w:r>
              <w:t>D</w:t>
            </w:r>
            <w:r w:rsidRPr="009E3097">
              <w:t xml:space="preserve">igitální displej s úhlopříčkou min. </w:t>
            </w:r>
            <w:r>
              <w:t>15</w:t>
            </w:r>
            <w:r w:rsidRPr="009E3097">
              <w:t>“</w:t>
            </w:r>
            <w:r>
              <w:t>, rozlišení min. 1400x1050</w:t>
            </w:r>
            <w:r w:rsidRPr="009E3097"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36760" w14:textId="77777777" w:rsidR="0013641E" w:rsidRPr="007C379F" w:rsidRDefault="0013641E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BF3" w14:textId="77777777" w:rsidR="0013641E" w:rsidRDefault="0013641E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13641E" w14:paraId="2D05252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5FDE04" w14:textId="77777777" w:rsidR="0013641E" w:rsidRDefault="0013641E" w:rsidP="000178CF">
            <w:r>
              <w:t>Ovládací panel s podsvícením.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D546DA" w14:textId="77777777" w:rsidR="0013641E" w:rsidRPr="000D2014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0BD55D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35D5117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373D" w14:textId="77777777" w:rsidR="0013641E" w:rsidRPr="006C4893" w:rsidRDefault="0013641E" w:rsidP="000178CF">
            <w:pPr>
              <w:tabs>
                <w:tab w:val="left" w:pos="1065"/>
              </w:tabs>
            </w:pPr>
            <w:r w:rsidRPr="009E3097">
              <w:lastRenderedPageBreak/>
              <w:t>Komplexní programové vybavení umožňující komfortní obsluhu, zahrnující rozsáhlé možnosti klinických aplikací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F27A" w14:textId="77777777" w:rsidR="0013641E" w:rsidRPr="00241E4F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131EC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6351336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B6E8" w14:textId="77777777" w:rsidR="0013641E" w:rsidRPr="006C4893" w:rsidRDefault="0013641E" w:rsidP="000178CF">
            <w:pPr>
              <w:tabs>
                <w:tab w:val="left" w:pos="1065"/>
              </w:tabs>
            </w:pPr>
            <w:r w:rsidRPr="009E3097">
              <w:t xml:space="preserve">Minimálně </w:t>
            </w:r>
            <w:r>
              <w:t>3</w:t>
            </w:r>
            <w:r w:rsidRPr="009E3097">
              <w:t xml:space="preserve"> aktivní konektory pro současné připojení ultrazvukových sond</w:t>
            </w:r>
            <w:r>
              <w:t xml:space="preserve"> včetně TEE sondy na přístroji nebo vozíku.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B05B" w14:textId="77777777" w:rsidR="0013641E" w:rsidRPr="007C379F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E773D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1273BF0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F05F" w14:textId="77777777" w:rsidR="0013641E" w:rsidRPr="006C4893" w:rsidRDefault="0013641E" w:rsidP="000178CF">
            <w:pPr>
              <w:tabs>
                <w:tab w:val="left" w:pos="1065"/>
              </w:tabs>
            </w:pPr>
            <w:r>
              <w:t>Přepínání mezi připojenými sondami pomocí ovládacích prvků přístroje.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4814" w14:textId="77777777" w:rsidR="0013641E" w:rsidRPr="007C379F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D965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72414F9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2DA8" w14:textId="77777777" w:rsidR="0013641E" w:rsidRPr="006C4893" w:rsidRDefault="0013641E" w:rsidP="000178CF">
            <w:pPr>
              <w:tabs>
                <w:tab w:val="left" w:pos="1065"/>
              </w:tabs>
            </w:pPr>
            <w:r>
              <w:t>Minimálně 4 držáky hlavic ultrazvukových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761F" w14:textId="77777777" w:rsidR="0013641E" w:rsidRPr="007C379F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87945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5AB148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3F1F" w14:textId="77777777" w:rsidR="0013641E" w:rsidRPr="006C4893" w:rsidRDefault="0013641E" w:rsidP="000178CF">
            <w:pPr>
              <w:tabs>
                <w:tab w:val="left" w:pos="1065"/>
              </w:tabs>
            </w:pPr>
            <w:r>
              <w:t>Nastavení TGC pomocí mechanických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0732E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B3A2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43D36E9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A414" w14:textId="77777777" w:rsidR="0013641E" w:rsidRPr="006C4893" w:rsidRDefault="0013641E" w:rsidP="000178CF">
            <w:pPr>
              <w:tabs>
                <w:tab w:val="left" w:pos="1065"/>
              </w:tabs>
            </w:pPr>
            <w:r w:rsidRPr="001E5340">
              <w:t>Přístroj podporuje matrixové sondy (piezoelektrické elementy uspořádané v několika řadách).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7FD6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1639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F35896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31B6" w14:textId="77777777" w:rsidR="0013641E" w:rsidRPr="006C4893" w:rsidRDefault="0013641E" w:rsidP="000178CF">
            <w:pPr>
              <w:tabs>
                <w:tab w:val="left" w:pos="1065"/>
              </w:tabs>
            </w:pPr>
            <w:r w:rsidRPr="001E5340">
              <w:t xml:space="preserve">Přístroj podporuje sondy typu Single </w:t>
            </w:r>
            <w:proofErr w:type="spellStart"/>
            <w:r>
              <w:t>C</w:t>
            </w:r>
            <w:r w:rsidRPr="001E5340">
              <w:t>rystal</w:t>
            </w:r>
            <w:proofErr w:type="spellEnd"/>
            <w:r w:rsidRPr="001E5340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E131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DF8FB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883ADA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148C" w14:textId="77777777" w:rsidR="0013641E" w:rsidRPr="006C4893" w:rsidRDefault="0013641E" w:rsidP="000178CF">
            <w:pPr>
              <w:tabs>
                <w:tab w:val="left" w:pos="1065"/>
              </w:tabs>
            </w:pPr>
            <w:proofErr w:type="spellStart"/>
            <w:r>
              <w:t>Bezpinová</w:t>
            </w:r>
            <w:proofErr w:type="spellEnd"/>
            <w:r>
              <w:t xml:space="preserve"> technologie konektorů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40DC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1775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22C0776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E5AC" w14:textId="77777777" w:rsidR="0013641E" w:rsidRDefault="0013641E" w:rsidP="000178CF">
            <w:pPr>
              <w:tabs>
                <w:tab w:val="left" w:pos="1065"/>
              </w:tabs>
            </w:pPr>
            <w:r>
              <w:t>Možnost nastavení hloubky vyšetření min. 1–30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BBD2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33F1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8677D1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4007" w14:textId="77777777" w:rsidR="0013641E" w:rsidRDefault="0013641E" w:rsidP="000178CF">
            <w:pPr>
              <w:tabs>
                <w:tab w:val="left" w:pos="1065"/>
              </w:tabs>
            </w:pPr>
            <w:r>
              <w:t>Modul EKG s kabelem.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258E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B0B3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09013B8B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536F927" w14:textId="77777777" w:rsidR="0013641E" w:rsidRPr="00745A75" w:rsidRDefault="0013641E" w:rsidP="000178CF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 a software</w:t>
            </w:r>
          </w:p>
        </w:tc>
      </w:tr>
      <w:tr w:rsidR="0013641E" w14:paraId="1A5D7897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55E5F7" w14:textId="77777777" w:rsidR="0013641E" w:rsidRDefault="0013641E" w:rsidP="000178CF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63FD7C" w14:textId="77777777" w:rsidR="0013641E" w:rsidRPr="00241E4F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006633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7F0FA00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E5F7" w14:textId="77777777" w:rsidR="0013641E" w:rsidRDefault="0013641E" w:rsidP="000178CF">
            <w:r w:rsidRPr="00113569">
              <w:t>SW pro kardiologické (včetně TEE), vaskulární, abdominální vyšetřování, vyšetřování měkkých částí, nervů, protokolů FAST, FATE včetně měření a kalkulací.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F58A" w14:textId="77777777" w:rsidR="0013641E" w:rsidRPr="007C379F" w:rsidRDefault="0013641E" w:rsidP="000178CF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B3E8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13641E" w14:paraId="5CBD34B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F0BB" w14:textId="77777777" w:rsidR="0013641E" w:rsidRDefault="0013641E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M mód s možností úhlově nezávislého nastavení kurzoru v reálném čase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F4CD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1F29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30773AF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7178" w14:textId="77777777" w:rsidR="0013641E" w:rsidRDefault="0013641E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2D zobrazení, harmonické zobrazení (THI) na všech sondách</w:t>
            </w:r>
            <w:r w:rsidRPr="00F21CF8"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FC83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E0FE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3641E" w14:paraId="7FBF8AD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6654" w14:textId="77777777" w:rsidR="0013641E" w:rsidRPr="00644FE2" w:rsidRDefault="0013641E" w:rsidP="000178CF">
            <w:pPr>
              <w:tabs>
                <w:tab w:val="left" w:pos="1320"/>
              </w:tabs>
              <w:jc w:val="both"/>
              <w:rPr>
                <w:rFonts w:cs="Arial"/>
              </w:rPr>
            </w:pPr>
            <w:r w:rsidRPr="00F21CF8">
              <w:t xml:space="preserve">PW – pulzní </w:t>
            </w:r>
            <w:proofErr w:type="spellStart"/>
            <w:r w:rsidRPr="00F21CF8">
              <w:t>doppler</w:t>
            </w:r>
            <w:proofErr w:type="spellEnd"/>
            <w:r w:rsidRPr="00F21CF8">
              <w:t xml:space="preserve"> včetně HPRF, </w:t>
            </w:r>
            <w:r w:rsidRPr="005056AA">
              <w:rPr>
                <w:rFonts w:cs="Arial"/>
                <w:szCs w:val="20"/>
              </w:rPr>
              <w:t>možnost automatického nastavení úhlové korekce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98BB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0D35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3641E" w14:paraId="1D63656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E12C0" w14:textId="77777777" w:rsidR="0013641E" w:rsidRDefault="0013641E" w:rsidP="000178CF">
            <w:pPr>
              <w:rPr>
                <w:rFonts w:cs="Arial"/>
              </w:rPr>
            </w:pPr>
            <w:r>
              <w:t xml:space="preserve">CW – kontinuální </w:t>
            </w:r>
            <w:proofErr w:type="spellStart"/>
            <w:r>
              <w:t>doppler</w:t>
            </w:r>
            <w:proofErr w:type="spellEnd"/>
            <w:r>
              <w:t xml:space="preserve"> na všech kardiologických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35E0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C265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3641E" w14:paraId="0A58243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4CEB3" w14:textId="77777777" w:rsidR="0013641E" w:rsidRDefault="0013641E" w:rsidP="000178CF">
            <w:pPr>
              <w:rPr>
                <w:rFonts w:cs="Arial"/>
              </w:rPr>
            </w:pPr>
            <w:r w:rsidRPr="00F21CF8">
              <w:t>CFM – barevné dopplerovské zobrazení</w:t>
            </w:r>
            <w:r>
              <w:t xml:space="preserve"> na všech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4CB1" w14:textId="77777777" w:rsidR="0013641E" w:rsidRPr="00670F14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0DD3" w14:textId="77777777" w:rsidR="0013641E" w:rsidRPr="00E059EA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484A0C3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2B755" w14:textId="77777777" w:rsidR="0013641E" w:rsidRPr="001F322B" w:rsidRDefault="0013641E" w:rsidP="000178CF">
            <w:pPr>
              <w:rPr>
                <w:bCs/>
              </w:rPr>
            </w:pPr>
            <w:r w:rsidRPr="00F21CF8">
              <w:t xml:space="preserve">Barevné širokopásmové dopplerovské zobrazení krevního průtoku </w:t>
            </w:r>
            <w:r>
              <w:t>na všech kardiologických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03828" w14:textId="77777777" w:rsidR="0013641E" w:rsidRDefault="0013641E" w:rsidP="000178CF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72F2C" w14:textId="77777777" w:rsidR="0013641E" w:rsidRDefault="0013641E" w:rsidP="000178CF">
            <w:pPr>
              <w:jc w:val="center"/>
              <w:rPr>
                <w:color w:val="FF0000"/>
              </w:rPr>
            </w:pPr>
          </w:p>
          <w:p w14:paraId="37C98041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1A82EF3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36236" w14:textId="77777777" w:rsidR="0013641E" w:rsidRDefault="0013641E" w:rsidP="000178CF">
            <w:pPr>
              <w:jc w:val="both"/>
            </w:pPr>
            <w:r>
              <w:t xml:space="preserve">Tkáňový </w:t>
            </w:r>
            <w:proofErr w:type="spellStart"/>
            <w:r>
              <w:t>doppler</w:t>
            </w:r>
            <w:proofErr w:type="spellEnd"/>
            <w:r>
              <w:t xml:space="preserve"> PW a barevný tkáňový </w:t>
            </w:r>
            <w:proofErr w:type="spellStart"/>
            <w:r>
              <w:t>doppler</w:t>
            </w:r>
            <w:proofErr w:type="spellEnd"/>
            <w:r>
              <w:t xml:space="preserve"> s možností rozšíření o kvantifikaci </w:t>
            </w:r>
            <w:proofErr w:type="spellStart"/>
            <w:r>
              <w:t>strain</w:t>
            </w:r>
            <w:proofErr w:type="spellEnd"/>
            <w:r>
              <w:t xml:space="preserve">, </w:t>
            </w:r>
            <w:proofErr w:type="spellStart"/>
            <w:r>
              <w:t>strain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B8F5A" w14:textId="77777777" w:rsidR="0013641E" w:rsidRDefault="0013641E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5273" w14:textId="77777777" w:rsidR="0013641E" w:rsidRDefault="0013641E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13641E" w14:paraId="65E0BDA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F673F" w14:textId="77777777" w:rsidR="0013641E" w:rsidRPr="00583027" w:rsidRDefault="0013641E" w:rsidP="000178CF">
            <w:pPr>
              <w:jc w:val="both"/>
            </w:pPr>
            <w:r w:rsidRPr="00F21CF8">
              <w:lastRenderedPageBreak/>
              <w:t xml:space="preserve">TDI – tkáňový </w:t>
            </w:r>
            <w:proofErr w:type="spellStart"/>
            <w:r w:rsidRPr="00F21CF8">
              <w:t>doppler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8AF0F" w14:textId="77777777" w:rsidR="0013641E" w:rsidRDefault="0013641E" w:rsidP="000178CF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09DC0" w14:textId="77777777" w:rsidR="0013641E" w:rsidRDefault="0013641E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13641E" w14:paraId="7D84D97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8362F" w14:textId="77777777" w:rsidR="0013641E" w:rsidRDefault="0013641E" w:rsidP="000178CF">
            <w:pPr>
              <w:jc w:val="both"/>
            </w:pPr>
            <w:r w:rsidRPr="00F21CF8">
              <w:t xml:space="preserve">Rychlé duplexní </w:t>
            </w:r>
            <w:r>
              <w:t>(</w:t>
            </w:r>
            <w:r w:rsidRPr="00F21CF8">
              <w:t xml:space="preserve">2D a 2D + </w:t>
            </w:r>
            <w:proofErr w:type="gramStart"/>
            <w:r w:rsidRPr="00F21CF8">
              <w:t xml:space="preserve">CFM </w:t>
            </w:r>
            <w:r>
              <w:t>)</w:t>
            </w:r>
            <w:proofErr w:type="gramEnd"/>
            <w:r>
              <w:t xml:space="preserve"> </w:t>
            </w:r>
            <w:r w:rsidRPr="00F21CF8">
              <w:t>i triplexní</w:t>
            </w:r>
            <w:r>
              <w:t xml:space="preserve"> </w:t>
            </w:r>
            <w:r w:rsidRPr="00F21CF8">
              <w:t>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3A1B5" w14:textId="77777777" w:rsidR="0013641E" w:rsidRPr="00754A98" w:rsidRDefault="0013641E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F87AC" w14:textId="77777777" w:rsidR="0013641E" w:rsidRPr="002B01B0" w:rsidRDefault="0013641E" w:rsidP="000178CF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13641E" w14:paraId="3B0E67B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8113B" w14:textId="77777777" w:rsidR="0013641E" w:rsidRPr="007E6468" w:rsidRDefault="0013641E" w:rsidP="000178CF">
            <w:pPr>
              <w:jc w:val="both"/>
              <w:rPr>
                <w:color w:val="000000"/>
              </w:rPr>
            </w:pPr>
            <w:r>
              <w:rPr>
                <w:rFonts w:cs="Arial"/>
                <w:szCs w:val="20"/>
              </w:rPr>
              <w:t>A</w:t>
            </w:r>
            <w:r w:rsidRPr="00F641FB">
              <w:rPr>
                <w:rFonts w:cs="Arial"/>
                <w:szCs w:val="20"/>
              </w:rPr>
              <w:t xml:space="preserve">utomatické trasování dopplerovských křivek včetně automatického vyhodnocení parametrů PI, RI, </w:t>
            </w:r>
            <w:r>
              <w:rPr>
                <w:rFonts w:cs="Arial"/>
                <w:szCs w:val="20"/>
              </w:rPr>
              <w:t>S, D, S/</w:t>
            </w:r>
            <w:proofErr w:type="gramStart"/>
            <w:r>
              <w:rPr>
                <w:rFonts w:cs="Arial"/>
                <w:szCs w:val="20"/>
              </w:rPr>
              <w:t>D</w:t>
            </w:r>
            <w:r w:rsidRPr="00F641FB">
              <w:rPr>
                <w:rFonts w:cs="Arial"/>
                <w:szCs w:val="20"/>
              </w:rPr>
              <w:t>,</w:t>
            </w:r>
            <w:proofErr w:type="gramEnd"/>
            <w:r w:rsidRPr="00F641FB">
              <w:rPr>
                <w:rFonts w:cs="Arial"/>
                <w:szCs w:val="20"/>
              </w:rPr>
              <w:t xml:space="preserve"> apod.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04A3" w14:textId="77777777" w:rsidR="0013641E" w:rsidRDefault="0013641E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0B2F6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19F72F1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E14AD" w14:textId="77777777" w:rsidR="0013641E" w:rsidRPr="007E6468" w:rsidRDefault="0013641E" w:rsidP="000178CF">
            <w:pPr>
              <w:jc w:val="both"/>
              <w:rPr>
                <w:color w:val="000000"/>
              </w:rPr>
            </w:pPr>
            <w:r w:rsidRPr="00376795">
              <w:rPr>
                <w:rFonts w:cs="Arial"/>
                <w:szCs w:val="20"/>
              </w:rPr>
              <w:t>Zobrazení</w:t>
            </w:r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nedopplerovských</w:t>
            </w:r>
            <w:proofErr w:type="spellEnd"/>
            <w:r w:rsidRPr="00C54CAF">
              <w:rPr>
                <w:rFonts w:cs="Arial"/>
                <w:szCs w:val="20"/>
              </w:rPr>
              <w:t xml:space="preserve"> deformačních parametrů myokardu použitím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 xml:space="preserve">metody </w:t>
            </w:r>
            <w:proofErr w:type="spellStart"/>
            <w:r w:rsidRPr="00C54CAF">
              <w:rPr>
                <w:rFonts w:cs="Arial"/>
                <w:szCs w:val="20"/>
              </w:rPr>
              <w:t>speckle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tracking</w:t>
            </w:r>
            <w:proofErr w:type="spellEnd"/>
            <w:r w:rsidRPr="00C54CAF">
              <w:rPr>
                <w:rFonts w:cs="Arial"/>
                <w:szCs w:val="20"/>
              </w:rPr>
              <w:t>, zobrazeni dopplerovských deformačních parametrů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>myokardu (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>/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rate</w:t>
            </w:r>
            <w:proofErr w:type="spellEnd"/>
            <w:r w:rsidRPr="00C54CAF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FCF9" w14:textId="77777777" w:rsidR="0013641E" w:rsidRDefault="0013641E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CB46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38B2579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59C15" w14:textId="77777777" w:rsidR="0013641E" w:rsidRPr="00EA20EE" w:rsidRDefault="0013641E" w:rsidP="000178CF">
            <w:pPr>
              <w:jc w:val="both"/>
              <w:rPr>
                <w:lang w:val="en-US"/>
              </w:rPr>
            </w:pPr>
            <w:r>
              <w:rPr>
                <w:rFonts w:cs="Arial"/>
                <w:szCs w:val="20"/>
              </w:rPr>
              <w:t xml:space="preserve">Ukládání smyček a jejich </w:t>
            </w:r>
            <w:proofErr w:type="spellStart"/>
            <w:r>
              <w:rPr>
                <w:rFonts w:cs="Arial"/>
                <w:szCs w:val="20"/>
              </w:rPr>
              <w:t>postprocessing</w:t>
            </w:r>
            <w:proofErr w:type="spellEnd"/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1A39A" w14:textId="77777777" w:rsidR="0013641E" w:rsidRPr="00EA20EE" w:rsidRDefault="0013641E" w:rsidP="000178CF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E19D9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13641E" w14:paraId="6C7376B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66FA8" w14:textId="77777777" w:rsidR="0013641E" w:rsidRPr="00EA20EE" w:rsidRDefault="0013641E" w:rsidP="000178CF">
            <w:pPr>
              <w:jc w:val="both"/>
              <w:rPr>
                <w:lang w:val="en-US"/>
              </w:rPr>
            </w:pPr>
            <w:r w:rsidRPr="00F21CF8">
              <w:t>Automatická optimalizace parametrů pro různé typy tkání a podmínek vyšetřovaného objektu v 2D zobrazení</w:t>
            </w:r>
            <w:r>
              <w:t xml:space="preserve"> a </w:t>
            </w:r>
            <w:r w:rsidRPr="00F21CF8">
              <w:t>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63DEC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61EB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70DC6F4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F5953" w14:textId="23CE9D3E" w:rsidR="0013641E" w:rsidRPr="00583027" w:rsidRDefault="0013641E" w:rsidP="000178CF">
            <w:pPr>
              <w:jc w:val="both"/>
            </w:pPr>
            <w:r>
              <w:t xml:space="preserve">Zobrazení redukující </w:t>
            </w:r>
            <w:r w:rsidRPr="00F21CF8">
              <w:t>ultrazvukov</w:t>
            </w:r>
            <w:r>
              <w:t>é</w:t>
            </w:r>
            <w:r w:rsidRPr="00F21CF8">
              <w:t xml:space="preserve"> </w:t>
            </w:r>
            <w:proofErr w:type="spellStart"/>
            <w:r w:rsidRPr="00F21CF8">
              <w:t>spe</w:t>
            </w:r>
            <w:r>
              <w:t>c</w:t>
            </w:r>
            <w:r w:rsidRPr="00F21CF8">
              <w:t>l</w:t>
            </w:r>
            <w:r>
              <w:t>e</w:t>
            </w:r>
            <w:proofErr w:type="spellEnd"/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29A33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2503A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5388502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6B996" w14:textId="77777777" w:rsidR="0013641E" w:rsidRDefault="0013641E" w:rsidP="000178CF">
            <w:pPr>
              <w:jc w:val="both"/>
            </w:pPr>
            <w:r w:rsidRPr="00F21CF8">
              <w:t>Možnost měření v živém i zmra</w:t>
            </w:r>
            <w:r>
              <w:t>z</w:t>
            </w:r>
            <w:r w:rsidRPr="00F21CF8">
              <w:t>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A84D6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6DB51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3EAAE34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88619" w14:textId="77777777" w:rsidR="0013641E" w:rsidRPr="00F21CF8" w:rsidRDefault="0013641E" w:rsidP="000178CF">
            <w:pPr>
              <w:jc w:val="both"/>
            </w:pPr>
            <w:r>
              <w:t>Multioborové</w:t>
            </w:r>
            <w:r w:rsidRPr="00F21CF8">
              <w:t xml:space="preserve"> programové vybavení pro měření a výpočty užívané v sonografii a radiologii (délka, plocha, objem, úhel</w:t>
            </w:r>
            <w:r>
              <w:t>, rychlost</w:t>
            </w:r>
            <w:r w:rsidRPr="00F21CF8">
              <w:t>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D3457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DBD7B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29708EF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E4BED" w14:textId="77777777" w:rsidR="0013641E" w:rsidRPr="00F21CF8" w:rsidRDefault="0013641E" w:rsidP="000178CF">
            <w:pPr>
              <w:jc w:val="both"/>
            </w:pPr>
            <w:r w:rsidRPr="00F21CF8">
              <w:t xml:space="preserve">Zvětšování a zmenšování </w:t>
            </w:r>
            <w:r>
              <w:t xml:space="preserve">v živém i zmrazeném </w:t>
            </w:r>
            <w:r w:rsidRPr="00F21CF8">
              <w:t>zobrazovací</w:t>
            </w:r>
            <w:r>
              <w:t xml:space="preserve">m </w:t>
            </w:r>
            <w:r w:rsidRPr="00F21CF8">
              <w:t>pol</w:t>
            </w:r>
            <w:r>
              <w:t>i, možnost kontinuálního posunu zvětšeného obrazu.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385DC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1CB2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E6A288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A4DD6" w14:textId="77777777" w:rsidR="0013641E" w:rsidRPr="00F21CF8" w:rsidRDefault="0013641E" w:rsidP="000178CF">
            <w:pPr>
              <w:jc w:val="both"/>
            </w:pPr>
            <w:r>
              <w:t xml:space="preserve">Možnost rozšíření o SW pro </w:t>
            </w:r>
            <w:proofErr w:type="gramStart"/>
            <w:r>
              <w:t>3D</w:t>
            </w:r>
            <w:proofErr w:type="gramEnd"/>
            <w:r>
              <w:t>/4D echokardiografii na TEE sondě.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8F7FE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E784E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058C3FC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9A23F06" w14:textId="77777777" w:rsidR="0013641E" w:rsidRPr="00193B57" w:rsidRDefault="0013641E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13641E" w14:paraId="3526E35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38FA9" w14:textId="77777777" w:rsidR="0013641E" w:rsidRPr="003B138A" w:rsidRDefault="0013641E" w:rsidP="000178CF">
            <w:r w:rsidRPr="004F37BA">
              <w:t xml:space="preserve">Interní </w:t>
            </w:r>
            <w:r>
              <w:t xml:space="preserve">paměť </w:t>
            </w:r>
            <w:r w:rsidRPr="004F37BA">
              <w:t xml:space="preserve">o kapacitě minimálně </w:t>
            </w:r>
            <w:r>
              <w:t>500</w:t>
            </w:r>
            <w:r w:rsidRPr="004F37BA">
              <w:t xml:space="preserve"> </w:t>
            </w:r>
            <w:r>
              <w:t>G</w:t>
            </w:r>
            <w:r w:rsidRPr="004F37BA">
              <w:t>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B1C90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95CF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41CD268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C62D6" w14:textId="77777777" w:rsidR="0013641E" w:rsidRPr="00193B57" w:rsidRDefault="0013641E" w:rsidP="000178CF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88A9B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A0E22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0A1E2DE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C3D18" w14:textId="77777777" w:rsidR="0013641E" w:rsidRPr="003B138A" w:rsidRDefault="0013641E" w:rsidP="000178CF">
            <w:r w:rsidRPr="004F37BA">
              <w:t xml:space="preserve">Ukládání dat </w:t>
            </w:r>
            <w:r>
              <w:t xml:space="preserve">a export </w:t>
            </w:r>
            <w:r w:rsidRPr="004F37BA">
              <w:t>ve formátu DICOM, dále v různých PC formátech (</w:t>
            </w:r>
            <w:r>
              <w:t xml:space="preserve">např. </w:t>
            </w:r>
            <w:r w:rsidRPr="004F37BA">
              <w:t>AVI, JPEG, BMP, WMA, MPEG4).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0AE10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8ED5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32B3552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33342" w14:textId="77777777" w:rsidR="0013641E" w:rsidRDefault="0013641E" w:rsidP="000178CF">
            <w:r>
              <w:t xml:space="preserve">Možnost ukládání a exportu </w:t>
            </w:r>
            <w:r w:rsidRPr="006D6805">
              <w:t>RAW (nativních)</w:t>
            </w:r>
            <w:r>
              <w:t xml:space="preserve"> dat pro jejich následnou úpravu.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243FE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3905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53064F0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76974" w14:textId="77777777" w:rsidR="0013641E" w:rsidRDefault="0013641E" w:rsidP="000178CF">
            <w:r w:rsidRPr="004F37BA">
              <w:t>Digitální termotiskárna pro vedení černobílé dokumentace.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55344" w14:textId="77777777" w:rsidR="0013641E" w:rsidRPr="00E51292" w:rsidRDefault="0013641E" w:rsidP="000178CF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84686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19C7EBD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2C345" w14:textId="77777777" w:rsidR="0013641E" w:rsidRDefault="0013641E" w:rsidP="000178CF">
            <w:r>
              <w:t>Integrovaná j</w:t>
            </w:r>
            <w:r w:rsidRPr="004F37BA">
              <w:t>ednotka DVD/CD.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9EDFB" w14:textId="77777777" w:rsidR="0013641E" w:rsidRPr="00EF7FE1" w:rsidRDefault="0013641E" w:rsidP="000178CF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8DB4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2706987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03CFA" w14:textId="77777777" w:rsidR="0013641E" w:rsidRDefault="0013641E" w:rsidP="000178CF">
            <w:r>
              <w:t>P</w:t>
            </w:r>
            <w:r w:rsidRPr="004F37BA">
              <w:t>ort USB 3.0 pro připojení externích paměťových zařízení.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0056E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D3928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37EB74D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3B40B" w14:textId="77777777" w:rsidR="0013641E" w:rsidRDefault="0013641E" w:rsidP="000178CF">
            <w:proofErr w:type="spellStart"/>
            <w:r>
              <w:t>Videovýstup</w:t>
            </w:r>
            <w:proofErr w:type="spellEnd"/>
            <w:r>
              <w:t xml:space="preserve"> </w:t>
            </w:r>
            <w:r w:rsidRPr="004F37BA">
              <w:t>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EE748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9478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3D2DAF4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F481B" w14:textId="77777777" w:rsidR="0013641E" w:rsidRDefault="0013641E" w:rsidP="000178CF">
            <w:r w:rsidRPr="004F37BA">
              <w:lastRenderedPageBreak/>
              <w:t xml:space="preserve">Rozhraní DICOM 3.0 pro komunikaci s PACS </w:t>
            </w:r>
            <w:r>
              <w:t>se všemi běžnými službami (</w:t>
            </w:r>
            <w:proofErr w:type="spellStart"/>
            <w:r>
              <w:t>Storage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Print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Worklist</w:t>
            </w:r>
            <w:proofErr w:type="spellEnd"/>
            <w:r>
              <w:t xml:space="preserve">, </w:t>
            </w:r>
            <w:proofErr w:type="spellStart"/>
            <w:r>
              <w:t>Query</w:t>
            </w:r>
            <w:proofErr w:type="spellEnd"/>
            <w:r>
              <w:t>/</w:t>
            </w:r>
            <w:proofErr w:type="spellStart"/>
            <w:r>
              <w:t>Retrieve</w:t>
            </w:r>
            <w:proofErr w:type="spellEnd"/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E1D63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A0FD1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3A2CDDE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8FA6D" w14:textId="77777777" w:rsidR="0013641E" w:rsidRDefault="0013641E" w:rsidP="000178CF">
            <w:r>
              <w:t>Připojení do LAN a Wi-Fi.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E8B7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620A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43AA793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95FDF" w14:textId="77777777" w:rsidR="0013641E" w:rsidRDefault="0013641E" w:rsidP="000178CF">
            <w:r>
              <w:t>V rámci dodávky</w:t>
            </w:r>
            <w:r w:rsidRPr="00556418">
              <w:t xml:space="preserve"> dokument DICOM </w:t>
            </w:r>
            <w:proofErr w:type="spellStart"/>
            <w:r w:rsidRPr="00556418">
              <w:t>Conformance</w:t>
            </w:r>
            <w:proofErr w:type="spellEnd"/>
            <w:r w:rsidRPr="00556418">
              <w:t xml:space="preserve"> </w:t>
            </w:r>
            <w:proofErr w:type="spellStart"/>
            <w:r w:rsidRPr="00556418">
              <w:t>Statement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FEB5E" w14:textId="77777777" w:rsidR="0013641E" w:rsidRPr="001F7F1D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54A91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528DF294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DF8F2F7" w14:textId="77777777" w:rsidR="0013641E" w:rsidRPr="009E646B" w:rsidRDefault="0013641E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13641E" w14:paraId="5C8F30E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FF38E" w14:textId="56CF5520" w:rsidR="0013641E" w:rsidRDefault="0013641E" w:rsidP="0013641E">
            <w:r w:rsidRPr="00404740">
              <w:t>Konvexní sonda</w:t>
            </w:r>
            <w:r>
              <w:t xml:space="preserve"> elektronická širokopásmová</w:t>
            </w:r>
            <w:r w:rsidRPr="00404740">
              <w:t xml:space="preserve"> 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 w:rsidRPr="00404740">
              <w:t>, frekvenční rozsah min. 1–</w:t>
            </w:r>
            <w:r>
              <w:t>5</w:t>
            </w:r>
            <w:r w:rsidRPr="00404740">
              <w:t>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F559E" w14:textId="77777777" w:rsidR="0013641E" w:rsidRPr="00EF7FE1" w:rsidRDefault="0013641E" w:rsidP="0013641E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6FBB" w14:textId="77777777" w:rsidR="0013641E" w:rsidRPr="00DF6A71" w:rsidRDefault="0013641E" w:rsidP="0013641E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13641E" w14:paraId="74B5641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3CAD5" w14:textId="33EC7C46" w:rsidR="0013641E" w:rsidRPr="001B6ABB" w:rsidRDefault="0013641E" w:rsidP="0013641E">
            <w:r w:rsidRPr="00404740">
              <w:t>Lineární sonda</w:t>
            </w:r>
            <w:r>
              <w:t xml:space="preserve"> elektronická</w:t>
            </w:r>
            <w:r w:rsidRPr="00404740">
              <w:t xml:space="preserve"> </w:t>
            </w:r>
            <w:r>
              <w:t>širokopásmová</w:t>
            </w:r>
            <w:r w:rsidRPr="00404740">
              <w:t xml:space="preserve">, frekvenční rozsah min. </w:t>
            </w:r>
            <w:r>
              <w:t>3</w:t>
            </w:r>
            <w:r w:rsidRPr="00404740">
              <w:t>–1</w:t>
            </w:r>
            <w:r>
              <w:t>2</w:t>
            </w:r>
            <w:r w:rsidRPr="00404740">
              <w:t xml:space="preserve"> MHz</w:t>
            </w:r>
            <w:r>
              <w:t>, FOV 38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94112" w14:textId="77777777" w:rsidR="0013641E" w:rsidRPr="00EF7FE1" w:rsidRDefault="0013641E" w:rsidP="0013641E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21466" w14:textId="77777777" w:rsidR="0013641E" w:rsidRPr="00DF6A71" w:rsidRDefault="0013641E" w:rsidP="0013641E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13641E" w14:paraId="24FD9BC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ED5A5" w14:textId="4A5BD83D" w:rsidR="0013641E" w:rsidRPr="001B6ABB" w:rsidRDefault="0013641E" w:rsidP="0013641E">
            <w:r>
              <w:t>Sektorová kardiologická sonda elektronická, frekvenční rozsah min. 2</w:t>
            </w:r>
            <w:r w:rsidRPr="00404740">
              <w:t>–</w:t>
            </w:r>
            <w:r>
              <w:t>4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719CC" w14:textId="77777777" w:rsidR="0013641E" w:rsidRPr="00F14A37" w:rsidRDefault="0013641E" w:rsidP="0013641E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56E84" w14:textId="77777777" w:rsidR="0013641E" w:rsidRPr="00793CD8" w:rsidRDefault="0013641E" w:rsidP="0013641E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13641E" w14:paraId="219C7EF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D7191" w14:textId="0CEE3FB6" w:rsidR="0013641E" w:rsidRPr="001B6ABB" w:rsidRDefault="0013641E" w:rsidP="0013641E">
            <w:r>
              <w:t>Kompatibilita s jícnovou echokardiografickou sondou nabízenou k přístroji pro ARO.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A8678" w14:textId="77777777" w:rsidR="0013641E" w:rsidRPr="00F14A37" w:rsidRDefault="0013641E" w:rsidP="0013641E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654F" w14:textId="77777777" w:rsidR="0013641E" w:rsidRPr="00793CD8" w:rsidRDefault="0013641E" w:rsidP="0013641E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0BC069FC" w14:textId="77777777" w:rsidR="0013641E" w:rsidRDefault="0013641E" w:rsidP="0013641E">
      <w:pPr>
        <w:rPr>
          <w:b/>
          <w:bCs/>
        </w:rPr>
      </w:pPr>
    </w:p>
    <w:p w14:paraId="54405FCA" w14:textId="77777777" w:rsidR="009C0A03" w:rsidRDefault="009C0A03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</w:t>
      </w:r>
      <w:proofErr w:type="spellStart"/>
      <w:r>
        <w:rPr>
          <w:rFonts w:cs="Arial"/>
          <w:szCs w:val="20"/>
        </w:rPr>
        <w:t>Worklist</w:t>
      </w:r>
      <w:proofErr w:type="spellEnd"/>
      <w:r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síť nemocnice je požadováno, aby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</w:t>
      </w:r>
      <w:proofErr w:type="gramStart"/>
      <w:r>
        <w:rPr>
          <w:rFonts w:cs="Arial"/>
          <w:szCs w:val="20"/>
        </w:rPr>
        <w:t>základě</w:t>
      </w:r>
      <w:proofErr w:type="gramEnd"/>
      <w:r>
        <w:rPr>
          <w:rFonts w:cs="Arial"/>
          <w:szCs w:val="20"/>
        </w:rPr>
        <w:t xml:space="preserve">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dodávky bude i přístupová licence MS </w:t>
      </w:r>
      <w:proofErr w:type="spellStart"/>
      <w:r>
        <w:rPr>
          <w:rFonts w:cs="Arial"/>
          <w:szCs w:val="20"/>
        </w:rPr>
        <w:t>Device</w:t>
      </w:r>
      <w:proofErr w:type="spellEnd"/>
      <w:r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1382" w14:textId="77777777" w:rsidR="00F56C93" w:rsidRDefault="00F56C93">
      <w:r>
        <w:separator/>
      </w:r>
    </w:p>
  </w:endnote>
  <w:endnote w:type="continuationSeparator" w:id="0">
    <w:p w14:paraId="7D509CE9" w14:textId="77777777" w:rsidR="00F56C93" w:rsidRDefault="00F5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A8351" w14:textId="77777777" w:rsidR="00F56C93" w:rsidRDefault="00F56C93">
      <w:r>
        <w:separator/>
      </w:r>
    </w:p>
  </w:footnote>
  <w:footnote w:type="continuationSeparator" w:id="0">
    <w:p w14:paraId="12CCE359" w14:textId="77777777" w:rsidR="00F56C93" w:rsidRDefault="00F56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5CE5AF6E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334DEE">
      <w:rPr>
        <w:lang w:val="cs-CZ"/>
      </w:rPr>
      <w:t>4</w:t>
    </w:r>
    <w:r w:rsidR="00751E3D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3"/>
  </w:num>
  <w:num w:numId="3" w16cid:durableId="922372989">
    <w:abstractNumId w:val="36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2"/>
  </w:num>
  <w:num w:numId="20" w16cid:durableId="1453749281">
    <w:abstractNumId w:val="35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0"/>
  </w:num>
  <w:num w:numId="28" w16cid:durableId="821434471">
    <w:abstractNumId w:val="15"/>
  </w:num>
  <w:num w:numId="29" w16cid:durableId="763182657">
    <w:abstractNumId w:val="29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4"/>
  </w:num>
  <w:num w:numId="36" w16cid:durableId="214007735">
    <w:abstractNumId w:val="28"/>
  </w:num>
  <w:num w:numId="37" w16cid:durableId="1667829443">
    <w:abstractNumId w:val="31"/>
  </w:num>
  <w:num w:numId="38" w16cid:durableId="875041620">
    <w:abstractNumId w:val="22"/>
  </w:num>
  <w:num w:numId="39" w16cid:durableId="8658691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3641E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03E5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2B3D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34DEE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1070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4C5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963E3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57474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A03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1929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58D9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6C93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2675</Words>
  <Characters>15783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18422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2023-01-02T07:58:00Z</dcterms:created>
  <dcterms:modified xsi:type="dcterms:W3CDTF">2023-01-30T13:04:00Z</dcterms:modified>
</cp:coreProperties>
</file>